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3A77BC" w:rsidRDefault="00846A06" w:rsidP="003A77BC">
      <w:pPr>
        <w:spacing w:line="360" w:lineRule="auto"/>
        <w:ind w:firstLineChars="189" w:firstLine="531"/>
        <w:jc w:val="center"/>
        <w:rPr>
          <w:rStyle w:val="head2"/>
          <w:rFonts w:asciiTheme="minorEastAsia" w:hAnsiTheme="minorEastAsia"/>
          <w:b/>
          <w:sz w:val="28"/>
          <w:szCs w:val="28"/>
        </w:rPr>
      </w:pPr>
      <w:r w:rsidRPr="003A77BC">
        <w:rPr>
          <w:rStyle w:val="head2"/>
          <w:rFonts w:asciiTheme="minorEastAsia" w:hAnsiTheme="minorEastAsia"/>
          <w:b/>
          <w:sz w:val="28"/>
          <w:szCs w:val="28"/>
        </w:rPr>
        <w:t>2015年度教育部人文社科研究项目申报通知</w:t>
      </w:r>
    </w:p>
    <w:p w:rsidR="00846A06" w:rsidRPr="003A77BC" w:rsidRDefault="00846A06" w:rsidP="003A77BC">
      <w:pPr>
        <w:spacing w:line="360" w:lineRule="auto"/>
        <w:ind w:firstLineChars="189" w:firstLine="529"/>
        <w:rPr>
          <w:rStyle w:val="head2"/>
          <w:rFonts w:asciiTheme="minorEastAsia" w:hAnsiTheme="minorEastAsia"/>
          <w:sz w:val="28"/>
          <w:szCs w:val="28"/>
        </w:rPr>
      </w:pPr>
    </w:p>
    <w:p w:rsidR="00846A06" w:rsidRPr="00846A06" w:rsidRDefault="00846A06" w:rsidP="003A77BC">
      <w:pPr>
        <w:widowControl/>
        <w:spacing w:line="360" w:lineRule="auto"/>
        <w:jc w:val="left"/>
        <w:rPr>
          <w:rFonts w:asciiTheme="minorEastAsia" w:hAnsiTheme="minorEastAsia" w:cs="Tahoma"/>
          <w:kern w:val="0"/>
          <w:sz w:val="28"/>
          <w:szCs w:val="28"/>
        </w:rPr>
      </w:pPr>
      <w:r w:rsidRPr="003A77BC">
        <w:rPr>
          <w:rFonts w:asciiTheme="minorEastAsia" w:hAnsiTheme="minorEastAsia" w:cs="Tahoma" w:hint="eastAsia"/>
          <w:b/>
          <w:bCs/>
          <w:kern w:val="0"/>
          <w:sz w:val="28"/>
          <w:szCs w:val="28"/>
        </w:rPr>
        <w:t>各单位：</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2015年度教育部人文社会科学研究项目申报工作已经开始，现将有关事项通知如下：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一、项目类别及资助额度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2015</w:t>
      </w:r>
      <w:r w:rsidRPr="00846A06">
        <w:rPr>
          <w:rFonts w:asciiTheme="minorEastAsia" w:hAnsiTheme="minorEastAsia" w:cs="Tahoma"/>
          <w:kern w:val="0"/>
          <w:sz w:val="28"/>
          <w:szCs w:val="28"/>
        </w:rPr>
        <w:t>年度一般项目分为：（1）</w:t>
      </w:r>
      <w:r w:rsidRPr="003A77BC">
        <w:rPr>
          <w:rFonts w:asciiTheme="minorEastAsia" w:hAnsiTheme="minorEastAsia" w:cs="Tahoma"/>
          <w:b/>
          <w:bCs/>
          <w:kern w:val="0"/>
          <w:sz w:val="28"/>
          <w:szCs w:val="28"/>
          <w:u w:val="single"/>
        </w:rPr>
        <w:t>规划基金项目</w:t>
      </w:r>
      <w:r w:rsidRPr="00846A06">
        <w:rPr>
          <w:rFonts w:asciiTheme="minorEastAsia" w:hAnsiTheme="minorEastAsia" w:cs="Tahoma"/>
          <w:kern w:val="0"/>
          <w:sz w:val="28"/>
          <w:szCs w:val="28"/>
        </w:rPr>
        <w:t>，资助经费</w:t>
      </w:r>
      <w:r w:rsidRPr="003A77BC">
        <w:rPr>
          <w:rFonts w:asciiTheme="minorEastAsia" w:hAnsiTheme="minorEastAsia" w:cs="Tahoma"/>
          <w:b/>
          <w:bCs/>
          <w:kern w:val="0"/>
          <w:sz w:val="28"/>
          <w:szCs w:val="28"/>
          <w:u w:val="single"/>
        </w:rPr>
        <w:t>不超过10万元</w:t>
      </w:r>
      <w:r w:rsidRPr="00846A06">
        <w:rPr>
          <w:rFonts w:asciiTheme="minorEastAsia" w:hAnsiTheme="minorEastAsia" w:cs="Tahoma"/>
          <w:kern w:val="0"/>
          <w:sz w:val="28"/>
          <w:szCs w:val="28"/>
        </w:rPr>
        <w:t>；（2）</w:t>
      </w:r>
      <w:r w:rsidRPr="003A77BC">
        <w:rPr>
          <w:rFonts w:asciiTheme="minorEastAsia" w:hAnsiTheme="minorEastAsia" w:cs="Tahoma"/>
          <w:b/>
          <w:bCs/>
          <w:kern w:val="0"/>
          <w:sz w:val="28"/>
          <w:szCs w:val="28"/>
          <w:u w:val="single"/>
        </w:rPr>
        <w:t>青年基金项目</w:t>
      </w:r>
      <w:r w:rsidRPr="00846A06">
        <w:rPr>
          <w:rFonts w:asciiTheme="minorEastAsia" w:hAnsiTheme="minorEastAsia" w:cs="Tahoma"/>
          <w:kern w:val="0"/>
          <w:sz w:val="28"/>
          <w:szCs w:val="28"/>
        </w:rPr>
        <w:t>，资助经费</w:t>
      </w:r>
      <w:r w:rsidRPr="003A77BC">
        <w:rPr>
          <w:rFonts w:asciiTheme="minorEastAsia" w:hAnsiTheme="minorEastAsia" w:cs="Tahoma"/>
          <w:b/>
          <w:bCs/>
          <w:kern w:val="0"/>
          <w:sz w:val="28"/>
          <w:szCs w:val="28"/>
          <w:u w:val="single"/>
        </w:rPr>
        <w:t>不超过8万元</w:t>
      </w:r>
      <w:r w:rsidRPr="00846A06">
        <w:rPr>
          <w:rFonts w:asciiTheme="minorEastAsia" w:hAnsiTheme="minorEastAsia" w:cs="Tahoma"/>
          <w:kern w:val="0"/>
          <w:sz w:val="28"/>
          <w:szCs w:val="28"/>
        </w:rPr>
        <w:t>；（3）</w:t>
      </w:r>
      <w:r w:rsidRPr="003A77BC">
        <w:rPr>
          <w:rFonts w:asciiTheme="minorEastAsia" w:hAnsiTheme="minorEastAsia" w:cs="Tahoma"/>
          <w:b/>
          <w:bCs/>
          <w:kern w:val="0"/>
          <w:sz w:val="28"/>
          <w:szCs w:val="28"/>
          <w:u w:val="single"/>
        </w:rPr>
        <w:t>自筹经费项目</w:t>
      </w:r>
      <w:r w:rsidRPr="00846A06">
        <w:rPr>
          <w:rFonts w:asciiTheme="minorEastAsia" w:hAnsiTheme="minorEastAsia" w:cs="Tahoma"/>
          <w:kern w:val="0"/>
          <w:sz w:val="28"/>
          <w:szCs w:val="28"/>
        </w:rPr>
        <w:t>，经费由申请者从校外有关部门或企事业单位自筹，</w:t>
      </w:r>
      <w:r w:rsidRPr="003A77BC">
        <w:rPr>
          <w:rFonts w:asciiTheme="minorEastAsia" w:hAnsiTheme="minorEastAsia" w:cs="Tahoma"/>
          <w:b/>
          <w:bCs/>
          <w:kern w:val="0"/>
          <w:sz w:val="28"/>
          <w:szCs w:val="28"/>
          <w:u w:val="single"/>
        </w:rPr>
        <w:t>自筹经费不低于8万元</w:t>
      </w:r>
      <w:r w:rsidRPr="00846A06">
        <w:rPr>
          <w:rFonts w:asciiTheme="minorEastAsia" w:hAnsiTheme="minorEastAsia" w:cs="Tahoma"/>
          <w:kern w:val="0"/>
          <w:sz w:val="28"/>
          <w:szCs w:val="28"/>
        </w:rPr>
        <w:t xml:space="preserve">；（4）专项任务项目，包括马克思主义中国化时代化大众化专项、高校思想政治工作专项、高校思想政治理论课专项、工程科技人才培养研究专项、教育廉政理论研究专项、科研诚信和学风建设专项，具体申报条件和办法教育部将会另发通知。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本次项目不设申报指南（专项任务项目除外），申请者应紧紧围绕党的十八大和十八届三中、四中全会提出的新思想、新观点、新论断，结合国家经济社会及学科发展的需要，特别是</w:t>
      </w:r>
      <w:r w:rsidRPr="003A77BC">
        <w:rPr>
          <w:rFonts w:asciiTheme="minorEastAsia" w:hAnsiTheme="minorEastAsia" w:cs="Tahoma"/>
          <w:b/>
          <w:bCs/>
          <w:kern w:val="0"/>
          <w:sz w:val="28"/>
          <w:szCs w:val="28"/>
          <w:u w:val="single"/>
        </w:rPr>
        <w:t>根据自身的研究基础和特长，自行拟定研究课题</w:t>
      </w:r>
      <w:r w:rsidRPr="00846A06">
        <w:rPr>
          <w:rFonts w:asciiTheme="minorEastAsia" w:hAnsiTheme="minorEastAsia" w:cs="Tahoma"/>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申请者应认真查阅教育部人文社会科学研究项目有关管理办法及以往有关立项资料，切实提高申报质量，避免重复申报。</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二、项目申报的学科范围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根据国家质量技术监督局</w:t>
      </w:r>
      <w:r w:rsidRPr="003A77BC">
        <w:rPr>
          <w:rFonts w:asciiTheme="minorEastAsia" w:hAnsiTheme="minorEastAsia" w:cs="Tahoma"/>
          <w:b/>
          <w:bCs/>
          <w:kern w:val="0"/>
          <w:sz w:val="28"/>
          <w:szCs w:val="28"/>
        </w:rPr>
        <w:t>2009年公布的《学科分类与代码表》（GB/T 13745-2009）</w:t>
      </w:r>
      <w:r w:rsidRPr="00846A06">
        <w:rPr>
          <w:rFonts w:asciiTheme="minorEastAsia" w:hAnsiTheme="minorEastAsia" w:cs="Tahoma"/>
          <w:kern w:val="0"/>
          <w:sz w:val="28"/>
          <w:szCs w:val="28"/>
        </w:rPr>
        <w:t>和高校的实际情况，本次项目申报的学科范围</w:t>
      </w:r>
      <w:r w:rsidRPr="00846A06">
        <w:rPr>
          <w:rFonts w:asciiTheme="minorEastAsia" w:hAnsiTheme="minorEastAsia" w:cs="Tahoma"/>
          <w:kern w:val="0"/>
          <w:sz w:val="28"/>
          <w:szCs w:val="28"/>
        </w:rPr>
        <w:lastRenderedPageBreak/>
        <w:t xml:space="preserve">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注：《</w:t>
      </w:r>
      <w:r w:rsidRPr="003A77BC">
        <w:rPr>
          <w:rFonts w:asciiTheme="minorEastAsia" w:hAnsiTheme="minorEastAsia" w:cs="Tahoma"/>
          <w:b/>
          <w:bCs/>
          <w:kern w:val="0"/>
          <w:sz w:val="28"/>
          <w:szCs w:val="28"/>
          <w:u w:val="single"/>
        </w:rPr>
        <w:t>学科分类与代码表</w:t>
      </w:r>
      <w:r w:rsidRPr="003A77BC">
        <w:rPr>
          <w:rFonts w:asciiTheme="minorEastAsia" w:hAnsiTheme="minorEastAsia" w:cs="Tahoma"/>
          <w:b/>
          <w:bCs/>
          <w:kern w:val="0"/>
          <w:sz w:val="28"/>
          <w:szCs w:val="28"/>
        </w:rPr>
        <w:t>》</w:t>
      </w:r>
      <w:r w:rsidRPr="00846A06">
        <w:rPr>
          <w:rFonts w:asciiTheme="minorEastAsia" w:hAnsiTheme="minorEastAsia" w:cs="Tahoma"/>
          <w:kern w:val="0"/>
          <w:sz w:val="28"/>
          <w:szCs w:val="28"/>
        </w:rPr>
        <w:t xml:space="preserve">可在社科处主页“下载中心”栏目中查询并下载。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三、申报条件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1．本次项目限全国普通高等学校申报。</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2．申请者必须能够实际从事研究工作并真正承担和负责组织项目的实施；</w:t>
      </w:r>
      <w:r w:rsidRPr="003A77BC">
        <w:rPr>
          <w:rFonts w:asciiTheme="minorEastAsia" w:hAnsiTheme="minorEastAsia" w:cs="Tahoma"/>
          <w:b/>
          <w:bCs/>
          <w:kern w:val="0"/>
          <w:sz w:val="28"/>
          <w:szCs w:val="28"/>
          <w:u w:val="single"/>
        </w:rPr>
        <w:t>每个申请者限报一个项目</w:t>
      </w:r>
      <w:r w:rsidRPr="00846A06">
        <w:rPr>
          <w:rFonts w:asciiTheme="minorEastAsia" w:hAnsiTheme="minorEastAsia" w:cs="Tahoma"/>
          <w:kern w:val="0"/>
          <w:sz w:val="28"/>
          <w:szCs w:val="28"/>
        </w:rPr>
        <w:t>，</w:t>
      </w:r>
      <w:r w:rsidRPr="003A77BC">
        <w:rPr>
          <w:rFonts w:asciiTheme="minorEastAsia" w:hAnsiTheme="minorEastAsia" w:cs="Tahoma"/>
          <w:b/>
          <w:bCs/>
          <w:kern w:val="0"/>
          <w:sz w:val="28"/>
          <w:szCs w:val="28"/>
          <w:u w:val="single"/>
        </w:rPr>
        <w:t>所列课题组成员必须征得成员本人同意并亲笔签名，否则视为违规申报</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3．申请者除符合《教育部人文社会科学研究项目管理办法》的相关规定外，还必须符合下列条件： </w:t>
      </w:r>
    </w:p>
    <w:p w:rsidR="00846A06" w:rsidRPr="00846A06" w:rsidRDefault="00846A06" w:rsidP="003A77BC">
      <w:pPr>
        <w:widowControl/>
        <w:spacing w:line="360" w:lineRule="auto"/>
        <w:ind w:firstLineChars="189" w:firstLine="529"/>
        <w:jc w:val="left"/>
        <w:rPr>
          <w:rFonts w:asciiTheme="minorEastAsia" w:hAnsiTheme="minorEastAsia" w:cs="Tahoma"/>
          <w:color w:val="FF0000"/>
          <w:kern w:val="0"/>
          <w:sz w:val="28"/>
          <w:szCs w:val="28"/>
        </w:rPr>
      </w:pPr>
      <w:r w:rsidRPr="00846A06">
        <w:rPr>
          <w:rFonts w:asciiTheme="minorEastAsia" w:hAnsiTheme="minorEastAsia" w:cs="Tahoma"/>
          <w:kern w:val="0"/>
          <w:sz w:val="28"/>
          <w:szCs w:val="28"/>
        </w:rPr>
        <w:t>（1）</w:t>
      </w:r>
      <w:r w:rsidRPr="003A77BC">
        <w:rPr>
          <w:rFonts w:asciiTheme="minorEastAsia" w:hAnsiTheme="minorEastAsia" w:cs="Tahoma"/>
          <w:b/>
          <w:bCs/>
          <w:kern w:val="0"/>
          <w:sz w:val="28"/>
          <w:szCs w:val="28"/>
          <w:u w:val="single"/>
        </w:rPr>
        <w:t>规划基金项目</w:t>
      </w:r>
      <w:r w:rsidRPr="00846A06">
        <w:rPr>
          <w:rFonts w:asciiTheme="minorEastAsia" w:hAnsiTheme="minorEastAsia" w:cs="Tahoma"/>
          <w:kern w:val="0"/>
          <w:sz w:val="28"/>
          <w:szCs w:val="28"/>
        </w:rPr>
        <w:t>申请者，应为具有</w:t>
      </w:r>
      <w:r w:rsidRPr="003A77BC">
        <w:rPr>
          <w:rFonts w:asciiTheme="minorEastAsia" w:hAnsiTheme="minorEastAsia" w:cs="Tahoma"/>
          <w:b/>
          <w:bCs/>
          <w:color w:val="FF0000"/>
          <w:kern w:val="0"/>
          <w:sz w:val="28"/>
          <w:szCs w:val="28"/>
          <w:u w:val="single"/>
        </w:rPr>
        <w:t>高级职称（含副高）的在编在岗教师</w:t>
      </w:r>
      <w:r w:rsidRPr="00846A06">
        <w:rPr>
          <w:rFonts w:asciiTheme="minorEastAsia" w:hAnsiTheme="minorEastAsia" w:cs="Tahoma"/>
          <w:color w:val="FF0000"/>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（2）</w:t>
      </w:r>
      <w:r w:rsidRPr="003A77BC">
        <w:rPr>
          <w:rFonts w:asciiTheme="minorEastAsia" w:hAnsiTheme="minorEastAsia" w:cs="Tahoma"/>
          <w:b/>
          <w:bCs/>
          <w:kern w:val="0"/>
          <w:sz w:val="28"/>
          <w:szCs w:val="28"/>
          <w:u w:val="single"/>
        </w:rPr>
        <w:t>青年基金项目</w:t>
      </w:r>
      <w:r w:rsidRPr="00846A06">
        <w:rPr>
          <w:rFonts w:asciiTheme="minorEastAsia" w:hAnsiTheme="minorEastAsia" w:cs="Tahoma"/>
          <w:kern w:val="0"/>
          <w:sz w:val="28"/>
          <w:szCs w:val="28"/>
        </w:rPr>
        <w:t>申请者，应为</w:t>
      </w:r>
      <w:r w:rsidRPr="003A77BC">
        <w:rPr>
          <w:rFonts w:asciiTheme="minorEastAsia" w:hAnsiTheme="minorEastAsia" w:cs="Tahoma"/>
          <w:b/>
          <w:bCs/>
          <w:color w:val="FF0000"/>
          <w:kern w:val="0"/>
          <w:sz w:val="28"/>
          <w:szCs w:val="28"/>
          <w:u w:val="single"/>
        </w:rPr>
        <w:t>具有博士学位或中级以上（含中级）职称的在编在岗教师，年龄不超过40周岁（1975年1月1日以后出生）</w:t>
      </w:r>
      <w:r w:rsidRPr="00846A06">
        <w:rPr>
          <w:rFonts w:asciiTheme="minorEastAsia" w:hAnsiTheme="minorEastAsia" w:cs="Tahoma"/>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lastRenderedPageBreak/>
        <w:t>（3）</w:t>
      </w:r>
      <w:r w:rsidRPr="003A77BC">
        <w:rPr>
          <w:rFonts w:asciiTheme="minorEastAsia" w:hAnsiTheme="minorEastAsia" w:cs="Tahoma"/>
          <w:b/>
          <w:bCs/>
          <w:kern w:val="0"/>
          <w:sz w:val="28"/>
          <w:szCs w:val="28"/>
          <w:u w:val="single"/>
        </w:rPr>
        <w:t>自筹经费项目</w:t>
      </w:r>
      <w:r w:rsidRPr="00846A06">
        <w:rPr>
          <w:rFonts w:asciiTheme="minorEastAsia" w:hAnsiTheme="minorEastAsia" w:cs="Tahoma"/>
          <w:kern w:val="0"/>
          <w:sz w:val="28"/>
          <w:szCs w:val="28"/>
        </w:rPr>
        <w:t>申请者，须在《申请评审书》后附上</w:t>
      </w:r>
      <w:r w:rsidRPr="003A77BC">
        <w:rPr>
          <w:rFonts w:asciiTheme="minorEastAsia" w:hAnsiTheme="minorEastAsia" w:cs="Tahoma"/>
          <w:b/>
          <w:bCs/>
          <w:color w:val="FF0000"/>
          <w:kern w:val="0"/>
          <w:sz w:val="28"/>
          <w:szCs w:val="28"/>
          <w:u w:val="single"/>
        </w:rPr>
        <w:t>学校财务处提供的委托研究单位经费到账凭证或银行回单等证明材料复印件</w:t>
      </w:r>
      <w:r w:rsidRPr="00846A06">
        <w:rPr>
          <w:rFonts w:asciiTheme="minorEastAsia" w:hAnsiTheme="minorEastAsia" w:cs="Tahoma"/>
          <w:color w:val="FF0000"/>
          <w:kern w:val="0"/>
          <w:sz w:val="28"/>
          <w:szCs w:val="28"/>
        </w:rPr>
        <w:t>，</w:t>
      </w:r>
      <w:r w:rsidRPr="00846A06">
        <w:rPr>
          <w:rFonts w:asciiTheme="minorEastAsia" w:hAnsiTheme="minorEastAsia" w:cs="Tahoma"/>
          <w:kern w:val="0"/>
          <w:sz w:val="28"/>
          <w:szCs w:val="28"/>
        </w:rPr>
        <w:t xml:space="preserve">同时填写《申请评审书》中的“其他来源经费”栏。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4．</w:t>
      </w:r>
      <w:r w:rsidRPr="00846A06">
        <w:rPr>
          <w:rFonts w:asciiTheme="minorEastAsia" w:hAnsiTheme="minorEastAsia" w:cs="Tahoma"/>
          <w:b/>
          <w:color w:val="FF0000"/>
          <w:kern w:val="0"/>
          <w:sz w:val="28"/>
          <w:szCs w:val="28"/>
          <w:u w:val="single"/>
        </w:rPr>
        <w:t>有以下情况之一者不得申报本次项目</w:t>
      </w:r>
      <w:r w:rsidRPr="00846A06">
        <w:rPr>
          <w:rFonts w:asciiTheme="minorEastAsia" w:hAnsiTheme="minorEastAsia" w:cs="Tahoma"/>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（1）在研的教育部人文社会科学研究项目（含重大课题攻关项目、基地重大项目、后期资助项目、一般项目等各类项目）负责人；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（2）所主持的教育部人文社会科学研究项目自2012年（含）以来因各种原因被撤销者；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（3）</w:t>
      </w:r>
      <w:r w:rsidRPr="00846A06">
        <w:rPr>
          <w:rFonts w:asciiTheme="minorEastAsia" w:hAnsiTheme="minorEastAsia" w:cs="Tahoma"/>
          <w:kern w:val="0"/>
          <w:sz w:val="28"/>
          <w:szCs w:val="28"/>
          <w:u w:val="single"/>
        </w:rPr>
        <w:t>在研的国家社科基金项目（含重大项目、重点项目、一般项目、青年项目、后期资助项目、西部项目和单列学科项目等各类项目）、国家自然科学基金各类项目负责人，以上项目若已结项需附相关证明；</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5．</w:t>
      </w:r>
      <w:r w:rsidRPr="00846A06">
        <w:rPr>
          <w:rFonts w:asciiTheme="minorEastAsia" w:hAnsiTheme="minorEastAsia" w:cs="Tahoma"/>
          <w:b/>
          <w:color w:val="FF0000"/>
          <w:kern w:val="0"/>
          <w:sz w:val="28"/>
          <w:szCs w:val="28"/>
          <w:u w:val="single"/>
        </w:rPr>
        <w:t>申请国家社科基金年度项目的负责人同年度不能申请教育部一般项目。</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6．</w:t>
      </w:r>
      <w:r w:rsidRPr="00846A06">
        <w:rPr>
          <w:rFonts w:asciiTheme="minorEastAsia" w:hAnsiTheme="minorEastAsia" w:cs="Tahoma"/>
          <w:b/>
          <w:color w:val="FF0000"/>
          <w:kern w:val="0"/>
          <w:sz w:val="28"/>
          <w:szCs w:val="28"/>
          <w:u w:val="single"/>
        </w:rPr>
        <w:t xml:space="preserve">连续2年（指2013、2014年）申请教育部一般项目未获资助的申请人，本次暂停1年一般项目申请资格。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四、申报办法和申报程序 </w:t>
      </w:r>
    </w:p>
    <w:p w:rsidR="00846A06" w:rsidRPr="00ED3552" w:rsidRDefault="00846A06" w:rsidP="003A77BC">
      <w:pPr>
        <w:widowControl/>
        <w:spacing w:line="360" w:lineRule="auto"/>
        <w:ind w:firstLineChars="189" w:firstLine="529"/>
        <w:jc w:val="left"/>
        <w:rPr>
          <w:rFonts w:asciiTheme="minorEastAsia" w:hAnsiTheme="minorEastAsia" w:cs="Tahoma" w:hint="eastAsia"/>
          <w:b/>
          <w:color w:val="FF0000"/>
          <w:kern w:val="0"/>
          <w:sz w:val="28"/>
          <w:szCs w:val="28"/>
          <w:u w:val="single"/>
        </w:rPr>
      </w:pPr>
      <w:r w:rsidRPr="00846A06">
        <w:rPr>
          <w:rFonts w:asciiTheme="minorEastAsia" w:hAnsiTheme="minorEastAsia" w:cs="Tahoma"/>
          <w:kern w:val="0"/>
          <w:sz w:val="28"/>
          <w:szCs w:val="28"/>
        </w:rPr>
        <w:t>1．本次项目采取网上申报方式。《教育部人文社会科学研究一般项目申请评审书》（以下简称《申请评审书》）</w:t>
      </w:r>
      <w:r w:rsidRPr="00ED3552">
        <w:rPr>
          <w:rFonts w:asciiTheme="minorEastAsia" w:hAnsiTheme="minorEastAsia" w:cs="Tahoma"/>
          <w:b/>
          <w:color w:val="FF0000"/>
          <w:kern w:val="0"/>
          <w:sz w:val="28"/>
          <w:szCs w:val="28"/>
          <w:u w:val="single"/>
        </w:rPr>
        <w:t xml:space="preserve">启用2015年新版本，以前版本无效。 </w:t>
      </w:r>
      <w:r w:rsidR="00ED3552">
        <w:rPr>
          <w:rFonts w:asciiTheme="minorEastAsia" w:hAnsiTheme="minorEastAsia" w:cs="Tahoma" w:hint="eastAsia"/>
          <w:b/>
          <w:color w:val="FF0000"/>
          <w:kern w:val="0"/>
          <w:sz w:val="28"/>
          <w:szCs w:val="28"/>
          <w:u w:val="single"/>
        </w:rPr>
        <w:t>请</w:t>
      </w:r>
      <w:bookmarkStart w:id="0" w:name="_GoBack"/>
      <w:bookmarkEnd w:id="0"/>
      <w:r w:rsidR="00ED3552">
        <w:rPr>
          <w:rFonts w:asciiTheme="minorEastAsia" w:hAnsiTheme="minorEastAsia" w:cs="Tahoma"/>
          <w:b/>
          <w:color w:val="FF0000"/>
          <w:kern w:val="0"/>
          <w:sz w:val="28"/>
          <w:szCs w:val="28"/>
          <w:u w:val="single"/>
        </w:rPr>
        <w:t>在教育部申报系统平台中下载。</w:t>
      </w:r>
    </w:p>
    <w:p w:rsidR="00486EF2" w:rsidRPr="00486EF2" w:rsidRDefault="00846A06" w:rsidP="00486EF2">
      <w:pPr>
        <w:widowControl/>
        <w:spacing w:line="360" w:lineRule="auto"/>
        <w:ind w:firstLineChars="189" w:firstLine="529"/>
        <w:jc w:val="left"/>
        <w:rPr>
          <w:rFonts w:asciiTheme="minorEastAsia" w:hAnsiTheme="minorEastAsia" w:cs="Tahoma"/>
          <w:color w:val="FF0000"/>
          <w:kern w:val="0"/>
          <w:sz w:val="28"/>
          <w:szCs w:val="28"/>
          <w:u w:val="single"/>
        </w:rPr>
      </w:pPr>
      <w:r w:rsidRPr="00846A06">
        <w:rPr>
          <w:rFonts w:asciiTheme="minorEastAsia" w:hAnsiTheme="minorEastAsia" w:cs="Tahoma"/>
          <w:kern w:val="0"/>
          <w:sz w:val="28"/>
          <w:szCs w:val="28"/>
        </w:rPr>
        <w:lastRenderedPageBreak/>
        <w:t>2．中国高校人文社会科学信息网（</w:t>
      </w:r>
      <w:hyperlink r:id="rId6" w:history="1">
        <w:r w:rsidRPr="003A77BC">
          <w:rPr>
            <w:rFonts w:asciiTheme="minorEastAsia" w:hAnsiTheme="minorEastAsia" w:cs="Tahoma"/>
            <w:color w:val="003366"/>
            <w:kern w:val="0"/>
            <w:sz w:val="28"/>
            <w:szCs w:val="28"/>
          </w:rPr>
          <w:t>www.sinoss.net</w:t>
        </w:r>
      </w:hyperlink>
      <w:r w:rsidRPr="00846A06">
        <w:rPr>
          <w:rFonts w:asciiTheme="minorEastAsia" w:hAnsiTheme="minorEastAsia" w:cs="Tahoma"/>
          <w:kern w:val="0"/>
          <w:sz w:val="28"/>
          <w:szCs w:val="28"/>
        </w:rPr>
        <w:t>）（以下简称社科网）右上角“教育部人文社会科学研究管理平台项目申报系统”（以下简称“申报系统”）为本次申报的唯一网络平台。网络申报办法及流程以该系统为准。</w:t>
      </w:r>
      <w:r w:rsidR="00486EF2" w:rsidRPr="00486EF2">
        <w:rPr>
          <w:rFonts w:asciiTheme="minorEastAsia" w:hAnsiTheme="minorEastAsia" w:cs="Tahoma" w:hint="eastAsia"/>
          <w:color w:val="FF0000"/>
          <w:kern w:val="0"/>
          <w:sz w:val="28"/>
          <w:szCs w:val="28"/>
          <w:u w:val="single"/>
        </w:rPr>
        <w:t>可点击</w:t>
      </w:r>
      <w:r w:rsidR="00486EF2" w:rsidRPr="00486EF2">
        <w:rPr>
          <w:rFonts w:asciiTheme="minorEastAsia" w:hAnsiTheme="minorEastAsia" w:cs="Tahoma"/>
          <w:color w:val="FF0000"/>
          <w:kern w:val="0"/>
          <w:sz w:val="28"/>
          <w:szCs w:val="28"/>
          <w:u w:val="single"/>
        </w:rPr>
        <w:t>此链接进入：</w:t>
      </w:r>
      <w:hyperlink r:id="rId7" w:history="1">
        <w:r w:rsidR="00486EF2" w:rsidRPr="00486EF2">
          <w:rPr>
            <w:rStyle w:val="a3"/>
            <w:rFonts w:asciiTheme="minorEastAsia" w:hAnsiTheme="minorEastAsia" w:cs="Tahoma"/>
            <w:color w:val="FF0000"/>
            <w:kern w:val="0"/>
            <w:sz w:val="28"/>
            <w:szCs w:val="28"/>
            <w:u w:val="single"/>
          </w:rPr>
          <w:t>http://xm.sinoss.net/indexAction!to_index.action</w:t>
        </w:r>
      </w:hyperlink>
    </w:p>
    <w:p w:rsidR="00846A06" w:rsidRPr="00E10037" w:rsidRDefault="00846A06" w:rsidP="003A77BC">
      <w:pPr>
        <w:widowControl/>
        <w:spacing w:line="360" w:lineRule="auto"/>
        <w:ind w:firstLineChars="189" w:firstLine="529"/>
        <w:jc w:val="left"/>
        <w:rPr>
          <w:rFonts w:asciiTheme="minorEastAsia" w:hAnsiTheme="minorEastAsia" w:cs="Tahoma"/>
          <w:b/>
          <w:color w:val="FF0000"/>
          <w:kern w:val="0"/>
          <w:sz w:val="28"/>
          <w:szCs w:val="28"/>
          <w:u w:val="single"/>
        </w:rPr>
      </w:pPr>
      <w:r w:rsidRPr="00846A06">
        <w:rPr>
          <w:rFonts w:asciiTheme="minorEastAsia" w:hAnsiTheme="minorEastAsia" w:cs="Tahoma"/>
          <w:kern w:val="0"/>
          <w:sz w:val="28"/>
          <w:szCs w:val="28"/>
        </w:rPr>
        <w:t>3．</w:t>
      </w:r>
      <w:r w:rsidRPr="003A77BC">
        <w:rPr>
          <w:rFonts w:asciiTheme="minorEastAsia" w:hAnsiTheme="minorEastAsia" w:cs="Tahoma"/>
          <w:b/>
          <w:bCs/>
          <w:kern w:val="0"/>
          <w:sz w:val="28"/>
          <w:szCs w:val="28"/>
          <w:u w:val="single"/>
        </w:rPr>
        <w:t>2014年12月26日</w:t>
      </w:r>
      <w:r w:rsidRPr="00846A06">
        <w:rPr>
          <w:rFonts w:asciiTheme="minorEastAsia" w:hAnsiTheme="minorEastAsia" w:cs="Tahoma"/>
          <w:kern w:val="0"/>
          <w:sz w:val="28"/>
          <w:szCs w:val="28"/>
        </w:rPr>
        <w:t>开始受理项目网上申报。</w:t>
      </w:r>
      <w:r w:rsidRPr="003A77BC">
        <w:rPr>
          <w:rFonts w:asciiTheme="minorEastAsia" w:hAnsiTheme="minorEastAsia" w:cs="Tahoma"/>
          <w:b/>
          <w:bCs/>
          <w:kern w:val="0"/>
          <w:sz w:val="28"/>
          <w:szCs w:val="28"/>
          <w:u w:val="single"/>
        </w:rPr>
        <w:t>申请者登录社科网申报系统下载《申请评审书》</w:t>
      </w:r>
      <w:r w:rsidRPr="00846A06">
        <w:rPr>
          <w:rFonts w:asciiTheme="minorEastAsia" w:hAnsiTheme="minorEastAsia" w:cs="Tahoma"/>
          <w:kern w:val="0"/>
          <w:sz w:val="28"/>
          <w:szCs w:val="28"/>
        </w:rPr>
        <w:t>，按申报系统提示说明及《申请评审书》填表要求用计算机填写、打印《申请评审书》，</w:t>
      </w:r>
      <w:r w:rsidRPr="00E10037">
        <w:rPr>
          <w:rFonts w:asciiTheme="minorEastAsia" w:hAnsiTheme="minorEastAsia" w:cs="Tahoma"/>
          <w:b/>
          <w:color w:val="FF0000"/>
          <w:kern w:val="0"/>
          <w:sz w:val="28"/>
          <w:szCs w:val="28"/>
          <w:u w:val="single"/>
        </w:rPr>
        <w:t xml:space="preserve">并通过申报系统上传申请书的电子文档。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有关项目申报系统及技术问题请咨询社科网。联系电话：010-62510667，手机：15313766307，15313766308，电子信箱：xmsb2014@sinoss.net。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五、学校申报时间安排和上报材料要求 </w:t>
      </w:r>
    </w:p>
    <w:p w:rsidR="003A77BC" w:rsidRPr="003A77BC" w:rsidRDefault="003A77BC" w:rsidP="003A77BC">
      <w:pPr>
        <w:widowControl/>
        <w:spacing w:line="360" w:lineRule="auto"/>
        <w:ind w:firstLineChars="189" w:firstLine="529"/>
        <w:jc w:val="left"/>
        <w:rPr>
          <w:rStyle w:val="a4"/>
          <w:rFonts w:asciiTheme="minorEastAsia" w:hAnsiTheme="minorEastAsia"/>
          <w:color w:val="FF0000"/>
          <w:sz w:val="28"/>
          <w:szCs w:val="28"/>
          <w:u w:val="single"/>
        </w:rPr>
      </w:pPr>
      <w:r w:rsidRPr="003A77BC">
        <w:rPr>
          <w:rFonts w:asciiTheme="minorEastAsia" w:hAnsiTheme="minorEastAsia" w:hint="eastAsia"/>
          <w:color w:val="FF0000"/>
          <w:sz w:val="28"/>
          <w:szCs w:val="28"/>
          <w:u w:val="single"/>
        </w:rPr>
        <w:t>1、</w:t>
      </w:r>
      <w:r w:rsidR="00846A06" w:rsidRPr="003A77BC">
        <w:rPr>
          <w:rFonts w:asciiTheme="minorEastAsia" w:hAnsiTheme="minorEastAsia"/>
          <w:color w:val="FF0000"/>
          <w:sz w:val="28"/>
          <w:szCs w:val="28"/>
          <w:u w:val="single"/>
        </w:rPr>
        <w:t>本次项目网络申报截止日期为</w:t>
      </w:r>
      <w:r w:rsidR="00846A06" w:rsidRPr="00F24A88">
        <w:rPr>
          <w:rStyle w:val="a4"/>
          <w:rFonts w:asciiTheme="minorEastAsia" w:hAnsiTheme="minorEastAsia"/>
          <w:color w:val="FF0000"/>
          <w:sz w:val="40"/>
          <w:szCs w:val="28"/>
          <w:u w:val="single"/>
        </w:rPr>
        <w:t>201</w:t>
      </w:r>
      <w:r w:rsidR="001909B0" w:rsidRPr="00F24A88">
        <w:rPr>
          <w:rStyle w:val="a4"/>
          <w:rFonts w:asciiTheme="minorEastAsia" w:hAnsiTheme="minorEastAsia"/>
          <w:color w:val="FF0000"/>
          <w:sz w:val="40"/>
          <w:szCs w:val="28"/>
          <w:u w:val="single"/>
        </w:rPr>
        <w:t>5</w:t>
      </w:r>
      <w:r w:rsidR="00846A06" w:rsidRPr="00F24A88">
        <w:rPr>
          <w:rStyle w:val="a4"/>
          <w:rFonts w:asciiTheme="minorEastAsia" w:hAnsiTheme="minorEastAsia"/>
          <w:color w:val="FF0000"/>
          <w:sz w:val="40"/>
          <w:szCs w:val="28"/>
          <w:u w:val="single"/>
        </w:rPr>
        <w:t>年</w:t>
      </w:r>
      <w:r w:rsidR="001909B0" w:rsidRPr="00F24A88">
        <w:rPr>
          <w:rStyle w:val="a4"/>
          <w:rFonts w:asciiTheme="minorEastAsia" w:hAnsiTheme="minorEastAsia"/>
          <w:color w:val="FF0000"/>
          <w:sz w:val="40"/>
          <w:szCs w:val="28"/>
          <w:u w:val="single"/>
        </w:rPr>
        <w:t>3</w:t>
      </w:r>
      <w:r w:rsidR="00846A06" w:rsidRPr="00F24A88">
        <w:rPr>
          <w:rStyle w:val="a4"/>
          <w:rFonts w:asciiTheme="minorEastAsia" w:hAnsiTheme="minorEastAsia"/>
          <w:color w:val="FF0000"/>
          <w:sz w:val="40"/>
          <w:szCs w:val="28"/>
          <w:u w:val="single"/>
        </w:rPr>
        <w:t>月</w:t>
      </w:r>
      <w:r w:rsidR="001909B0" w:rsidRPr="00F24A88">
        <w:rPr>
          <w:rStyle w:val="a4"/>
          <w:rFonts w:asciiTheme="minorEastAsia" w:hAnsiTheme="minorEastAsia"/>
          <w:color w:val="FF0000"/>
          <w:sz w:val="40"/>
          <w:szCs w:val="28"/>
          <w:u w:val="single"/>
        </w:rPr>
        <w:t>2</w:t>
      </w:r>
      <w:r w:rsidR="00846A06" w:rsidRPr="00F24A88">
        <w:rPr>
          <w:rStyle w:val="a4"/>
          <w:rFonts w:asciiTheme="minorEastAsia" w:hAnsiTheme="minorEastAsia"/>
          <w:color w:val="FF0000"/>
          <w:sz w:val="40"/>
          <w:szCs w:val="28"/>
          <w:u w:val="single"/>
        </w:rPr>
        <w:t>日</w:t>
      </w:r>
      <w:r w:rsidR="00846A06" w:rsidRPr="003A77BC">
        <w:rPr>
          <w:rFonts w:asciiTheme="minorEastAsia" w:hAnsiTheme="minorEastAsia"/>
          <w:color w:val="FF0000"/>
          <w:sz w:val="28"/>
          <w:szCs w:val="28"/>
          <w:u w:val="single"/>
        </w:rPr>
        <w:t>，</w:t>
      </w:r>
      <w:r w:rsidR="001909B0" w:rsidRPr="003A77BC">
        <w:rPr>
          <w:rFonts w:asciiTheme="minorEastAsia" w:hAnsiTheme="minorEastAsia" w:hint="eastAsia"/>
          <w:color w:val="FF0000"/>
          <w:sz w:val="28"/>
          <w:szCs w:val="28"/>
          <w:u w:val="single"/>
        </w:rPr>
        <w:t>纸质材料</w:t>
      </w:r>
      <w:r w:rsidR="001909B0" w:rsidRPr="003A77BC">
        <w:rPr>
          <w:rFonts w:asciiTheme="minorEastAsia" w:hAnsiTheme="minorEastAsia"/>
          <w:color w:val="FF0000"/>
          <w:sz w:val="28"/>
          <w:szCs w:val="28"/>
          <w:u w:val="single"/>
        </w:rPr>
        <w:t>上</w:t>
      </w:r>
      <w:r w:rsidR="001909B0" w:rsidRPr="003A77BC">
        <w:rPr>
          <w:rFonts w:asciiTheme="minorEastAsia" w:hAnsiTheme="minorEastAsia" w:hint="eastAsia"/>
          <w:color w:val="FF0000"/>
          <w:sz w:val="28"/>
          <w:szCs w:val="28"/>
          <w:u w:val="single"/>
        </w:rPr>
        <w:t>报</w:t>
      </w:r>
      <w:r w:rsidR="001909B0" w:rsidRPr="003A77BC">
        <w:rPr>
          <w:rFonts w:asciiTheme="minorEastAsia" w:hAnsiTheme="minorEastAsia"/>
          <w:color w:val="FF0000"/>
          <w:sz w:val="28"/>
          <w:szCs w:val="28"/>
          <w:u w:val="single"/>
        </w:rPr>
        <w:t>社科处截止日期为</w:t>
      </w:r>
      <w:r w:rsidR="001909B0" w:rsidRPr="00F24A88">
        <w:rPr>
          <w:rStyle w:val="a4"/>
          <w:rFonts w:asciiTheme="minorEastAsia" w:hAnsiTheme="minorEastAsia"/>
          <w:color w:val="FF0000"/>
          <w:sz w:val="40"/>
          <w:szCs w:val="28"/>
          <w:u w:val="single"/>
        </w:rPr>
        <w:t>2015年3月</w:t>
      </w:r>
      <w:r w:rsidR="001909B0" w:rsidRPr="00F24A88">
        <w:rPr>
          <w:rStyle w:val="a4"/>
          <w:rFonts w:asciiTheme="minorEastAsia" w:hAnsiTheme="minorEastAsia" w:hint="eastAsia"/>
          <w:color w:val="FF0000"/>
          <w:sz w:val="40"/>
          <w:szCs w:val="28"/>
          <w:u w:val="single"/>
        </w:rPr>
        <w:t>1</w:t>
      </w:r>
      <w:r w:rsidR="001909B0" w:rsidRPr="00F24A88">
        <w:rPr>
          <w:rStyle w:val="a4"/>
          <w:rFonts w:asciiTheme="minorEastAsia" w:hAnsiTheme="minorEastAsia"/>
          <w:color w:val="FF0000"/>
          <w:sz w:val="40"/>
          <w:szCs w:val="28"/>
          <w:u w:val="single"/>
        </w:rPr>
        <w:t>2日</w:t>
      </w:r>
      <w:r w:rsidR="001909B0" w:rsidRPr="003A77BC">
        <w:rPr>
          <w:rStyle w:val="a4"/>
          <w:rFonts w:asciiTheme="minorEastAsia" w:hAnsiTheme="minorEastAsia" w:hint="eastAsia"/>
          <w:color w:val="FF0000"/>
          <w:sz w:val="28"/>
          <w:szCs w:val="28"/>
          <w:u w:val="single"/>
        </w:rPr>
        <w:t>。</w:t>
      </w:r>
    </w:p>
    <w:p w:rsidR="001909B0" w:rsidRPr="003A77BC" w:rsidRDefault="003A77BC" w:rsidP="003A77BC">
      <w:pPr>
        <w:widowControl/>
        <w:spacing w:line="360" w:lineRule="auto"/>
        <w:ind w:firstLineChars="189" w:firstLine="529"/>
        <w:jc w:val="left"/>
        <w:rPr>
          <w:rFonts w:asciiTheme="minorEastAsia" w:hAnsiTheme="minorEastAsia"/>
          <w:color w:val="FF0000"/>
          <w:sz w:val="28"/>
          <w:szCs w:val="28"/>
          <w:u w:val="single"/>
        </w:rPr>
      </w:pPr>
      <w:r w:rsidRPr="003A77BC">
        <w:rPr>
          <w:rFonts w:asciiTheme="minorEastAsia" w:hAnsiTheme="minorEastAsia"/>
          <w:color w:val="FF0000"/>
          <w:sz w:val="28"/>
          <w:szCs w:val="28"/>
          <w:u w:val="single"/>
        </w:rPr>
        <w:t>2</w:t>
      </w:r>
      <w:r w:rsidRPr="003A77BC">
        <w:rPr>
          <w:rFonts w:asciiTheme="minorEastAsia" w:hAnsiTheme="minorEastAsia" w:hint="eastAsia"/>
          <w:color w:val="FF0000"/>
          <w:sz w:val="28"/>
          <w:szCs w:val="28"/>
          <w:u w:val="single"/>
        </w:rPr>
        <w:t>、</w:t>
      </w:r>
      <w:r w:rsidR="00846A06" w:rsidRPr="003A77BC">
        <w:rPr>
          <w:rFonts w:asciiTheme="minorEastAsia" w:hAnsiTheme="minorEastAsia"/>
          <w:color w:val="FF0000"/>
          <w:sz w:val="28"/>
          <w:szCs w:val="28"/>
          <w:u w:val="single"/>
        </w:rPr>
        <w:t>申报人须在</w:t>
      </w:r>
      <w:r w:rsidRPr="003A77BC">
        <w:rPr>
          <w:rStyle w:val="a4"/>
          <w:rFonts w:asciiTheme="minorEastAsia" w:hAnsiTheme="minorEastAsia"/>
          <w:color w:val="FF0000"/>
          <w:sz w:val="28"/>
          <w:szCs w:val="28"/>
          <w:u w:val="single"/>
        </w:rPr>
        <w:t>3月2日</w:t>
      </w:r>
      <w:r w:rsidR="00846A06" w:rsidRPr="003A77BC">
        <w:rPr>
          <w:rFonts w:asciiTheme="minorEastAsia" w:hAnsiTheme="minorEastAsia"/>
          <w:color w:val="FF0000"/>
          <w:sz w:val="28"/>
          <w:szCs w:val="28"/>
          <w:u w:val="single"/>
        </w:rPr>
        <w:t>之前上传申请书</w:t>
      </w:r>
      <w:r w:rsidRPr="003A77BC">
        <w:rPr>
          <w:rFonts w:asciiTheme="minorEastAsia" w:hAnsiTheme="minorEastAsia" w:hint="eastAsia"/>
          <w:color w:val="FF0000"/>
          <w:sz w:val="28"/>
          <w:szCs w:val="28"/>
          <w:u w:val="single"/>
        </w:rPr>
        <w:t>至</w:t>
      </w:r>
      <w:r w:rsidRPr="003A77BC">
        <w:rPr>
          <w:rFonts w:asciiTheme="minorEastAsia" w:hAnsiTheme="minorEastAsia"/>
          <w:color w:val="FF0000"/>
          <w:sz w:val="28"/>
          <w:szCs w:val="28"/>
          <w:u w:val="single"/>
        </w:rPr>
        <w:t>教育部网站，社科处</w:t>
      </w:r>
      <w:r w:rsidR="00846A06" w:rsidRPr="003A77BC">
        <w:rPr>
          <w:rFonts w:asciiTheme="minorEastAsia" w:hAnsiTheme="minorEastAsia"/>
          <w:color w:val="FF0000"/>
          <w:sz w:val="28"/>
          <w:szCs w:val="28"/>
          <w:u w:val="single"/>
        </w:rPr>
        <w:t>集中在</w:t>
      </w:r>
      <w:r w:rsidR="001909B0" w:rsidRPr="00F24A88">
        <w:rPr>
          <w:rFonts w:asciiTheme="minorEastAsia" w:hAnsiTheme="minorEastAsia" w:hint="eastAsia"/>
          <w:b/>
          <w:color w:val="FF0000"/>
          <w:sz w:val="40"/>
          <w:szCs w:val="28"/>
          <w:u w:val="single"/>
        </w:rPr>
        <w:t>3月</w:t>
      </w:r>
      <w:r w:rsidR="001909B0" w:rsidRPr="00F24A88">
        <w:rPr>
          <w:rFonts w:asciiTheme="minorEastAsia" w:hAnsiTheme="minorEastAsia"/>
          <w:b/>
          <w:color w:val="FF0000"/>
          <w:sz w:val="40"/>
          <w:szCs w:val="28"/>
          <w:u w:val="single"/>
        </w:rPr>
        <w:t>2</w:t>
      </w:r>
      <w:r w:rsidR="00F24A88">
        <w:rPr>
          <w:rFonts w:asciiTheme="minorEastAsia" w:hAnsiTheme="minorEastAsia" w:hint="eastAsia"/>
          <w:b/>
          <w:color w:val="FF0000"/>
          <w:sz w:val="40"/>
          <w:szCs w:val="28"/>
          <w:u w:val="single"/>
        </w:rPr>
        <w:t>日</w:t>
      </w:r>
      <w:r w:rsidR="001909B0" w:rsidRPr="00F24A88">
        <w:rPr>
          <w:rFonts w:asciiTheme="minorEastAsia" w:hAnsiTheme="minorEastAsia" w:hint="eastAsia"/>
          <w:b/>
          <w:color w:val="FF0000"/>
          <w:sz w:val="40"/>
          <w:szCs w:val="28"/>
          <w:u w:val="single"/>
        </w:rPr>
        <w:t>至</w:t>
      </w:r>
      <w:r w:rsidR="001909B0" w:rsidRPr="00F24A88">
        <w:rPr>
          <w:rFonts w:asciiTheme="minorEastAsia" w:hAnsiTheme="minorEastAsia"/>
          <w:b/>
          <w:color w:val="FF0000"/>
          <w:sz w:val="40"/>
          <w:szCs w:val="28"/>
          <w:u w:val="single"/>
        </w:rPr>
        <w:t>3</w:t>
      </w:r>
      <w:r w:rsidR="001909B0" w:rsidRPr="00F24A88">
        <w:rPr>
          <w:rFonts w:asciiTheme="minorEastAsia" w:hAnsiTheme="minorEastAsia" w:hint="eastAsia"/>
          <w:b/>
          <w:color w:val="FF0000"/>
          <w:sz w:val="40"/>
          <w:szCs w:val="28"/>
          <w:u w:val="single"/>
        </w:rPr>
        <w:t>月</w:t>
      </w:r>
      <w:r w:rsidR="001909B0" w:rsidRPr="00F24A88">
        <w:rPr>
          <w:rFonts w:asciiTheme="minorEastAsia" w:hAnsiTheme="minorEastAsia"/>
          <w:b/>
          <w:color w:val="FF0000"/>
          <w:sz w:val="40"/>
          <w:szCs w:val="28"/>
          <w:u w:val="single"/>
        </w:rPr>
        <w:t>8</w:t>
      </w:r>
      <w:r w:rsidR="00846A06" w:rsidRPr="00F24A88">
        <w:rPr>
          <w:rFonts w:asciiTheme="minorEastAsia" w:hAnsiTheme="minorEastAsia"/>
          <w:b/>
          <w:color w:val="FF0000"/>
          <w:sz w:val="40"/>
          <w:szCs w:val="28"/>
          <w:u w:val="single"/>
        </w:rPr>
        <w:t>日</w:t>
      </w:r>
      <w:r w:rsidR="00846A06" w:rsidRPr="003A77BC">
        <w:rPr>
          <w:rFonts w:asciiTheme="minorEastAsia" w:hAnsiTheme="minorEastAsia"/>
          <w:color w:val="FF0000"/>
          <w:sz w:val="28"/>
          <w:szCs w:val="28"/>
          <w:u w:val="single"/>
        </w:rPr>
        <w:t>期间审核网上材料，申请人</w:t>
      </w:r>
      <w:r w:rsidR="001C5D0E">
        <w:rPr>
          <w:rFonts w:asciiTheme="minorEastAsia" w:hAnsiTheme="minorEastAsia" w:hint="eastAsia"/>
          <w:color w:val="FF0000"/>
          <w:sz w:val="28"/>
          <w:szCs w:val="28"/>
          <w:u w:val="single"/>
        </w:rPr>
        <w:t>应关注</w:t>
      </w:r>
      <w:r w:rsidR="001C5D0E">
        <w:rPr>
          <w:rFonts w:asciiTheme="minorEastAsia" w:hAnsiTheme="minorEastAsia"/>
          <w:color w:val="FF0000"/>
          <w:sz w:val="28"/>
          <w:szCs w:val="28"/>
          <w:u w:val="single"/>
        </w:rPr>
        <w:t>系统中标书状态，</w:t>
      </w:r>
      <w:r w:rsidR="00846A06" w:rsidRPr="003A77BC">
        <w:rPr>
          <w:rFonts w:asciiTheme="minorEastAsia" w:hAnsiTheme="minorEastAsia"/>
          <w:color w:val="FF0000"/>
          <w:sz w:val="28"/>
          <w:szCs w:val="28"/>
          <w:u w:val="single"/>
        </w:rPr>
        <w:t>看到标书状态为</w:t>
      </w:r>
      <w:r w:rsidR="00846A06" w:rsidRPr="00F24A88">
        <w:rPr>
          <w:rFonts w:asciiTheme="minorEastAsia" w:hAnsiTheme="minorEastAsia"/>
          <w:b/>
          <w:color w:val="FF0000"/>
          <w:sz w:val="44"/>
          <w:szCs w:val="28"/>
          <w:u w:val="single"/>
        </w:rPr>
        <w:t>“学校通过”</w:t>
      </w:r>
      <w:r w:rsidR="00F24A88">
        <w:rPr>
          <w:rFonts w:asciiTheme="minorEastAsia" w:hAnsiTheme="minorEastAsia" w:hint="eastAsia"/>
          <w:color w:val="FF0000"/>
          <w:sz w:val="28"/>
          <w:szCs w:val="28"/>
          <w:u w:val="single"/>
        </w:rPr>
        <w:t>（一旦</w:t>
      </w:r>
      <w:r w:rsidR="00F24A88">
        <w:rPr>
          <w:rFonts w:asciiTheme="minorEastAsia" w:hAnsiTheme="minorEastAsia"/>
          <w:color w:val="FF0000"/>
          <w:sz w:val="28"/>
          <w:szCs w:val="28"/>
          <w:u w:val="single"/>
        </w:rPr>
        <w:t>学校通过不能退回更改</w:t>
      </w:r>
      <w:r w:rsidR="00F24A88">
        <w:rPr>
          <w:rFonts w:asciiTheme="minorEastAsia" w:hAnsiTheme="minorEastAsia" w:hint="eastAsia"/>
          <w:color w:val="FF0000"/>
          <w:sz w:val="28"/>
          <w:szCs w:val="28"/>
          <w:u w:val="single"/>
        </w:rPr>
        <w:t xml:space="preserve"> ，</w:t>
      </w:r>
      <w:r w:rsidR="00F24A88">
        <w:rPr>
          <w:rFonts w:asciiTheme="minorEastAsia" w:hAnsiTheme="minorEastAsia"/>
          <w:color w:val="FF0000"/>
          <w:sz w:val="28"/>
          <w:szCs w:val="28"/>
          <w:u w:val="single"/>
        </w:rPr>
        <w:t>请慎重提交）</w:t>
      </w:r>
      <w:r w:rsidR="001C5D0E">
        <w:rPr>
          <w:rFonts w:asciiTheme="minorEastAsia" w:hAnsiTheme="minorEastAsia" w:hint="eastAsia"/>
          <w:color w:val="FF0000"/>
          <w:sz w:val="28"/>
          <w:szCs w:val="28"/>
          <w:u w:val="single"/>
        </w:rPr>
        <w:t>，</w:t>
      </w:r>
      <w:r w:rsidR="00846A06" w:rsidRPr="003A77BC">
        <w:rPr>
          <w:rFonts w:asciiTheme="minorEastAsia" w:hAnsiTheme="minorEastAsia"/>
          <w:color w:val="FF0000"/>
          <w:sz w:val="28"/>
          <w:szCs w:val="28"/>
          <w:u w:val="single"/>
        </w:rPr>
        <w:t>即可于</w:t>
      </w:r>
      <w:r w:rsidR="001909B0" w:rsidRPr="003A77BC">
        <w:rPr>
          <w:rStyle w:val="a4"/>
          <w:rFonts w:asciiTheme="minorEastAsia" w:hAnsiTheme="minorEastAsia"/>
          <w:color w:val="FF0000"/>
          <w:sz w:val="28"/>
          <w:szCs w:val="28"/>
          <w:u w:val="single"/>
        </w:rPr>
        <w:t>3</w:t>
      </w:r>
      <w:r w:rsidR="00846A06" w:rsidRPr="003A77BC">
        <w:rPr>
          <w:rStyle w:val="a4"/>
          <w:rFonts w:asciiTheme="minorEastAsia" w:hAnsiTheme="minorEastAsia"/>
          <w:color w:val="FF0000"/>
          <w:sz w:val="28"/>
          <w:szCs w:val="28"/>
          <w:u w:val="single"/>
        </w:rPr>
        <w:t>月</w:t>
      </w:r>
      <w:r w:rsidR="001909B0" w:rsidRPr="003A77BC">
        <w:rPr>
          <w:rStyle w:val="a4"/>
          <w:rFonts w:asciiTheme="minorEastAsia" w:hAnsiTheme="minorEastAsia"/>
          <w:color w:val="FF0000"/>
          <w:sz w:val="28"/>
          <w:szCs w:val="28"/>
          <w:u w:val="single"/>
        </w:rPr>
        <w:t>12</w:t>
      </w:r>
      <w:r w:rsidR="00846A06" w:rsidRPr="003A77BC">
        <w:rPr>
          <w:rStyle w:val="a4"/>
          <w:rFonts w:asciiTheme="minorEastAsia" w:hAnsiTheme="minorEastAsia"/>
          <w:color w:val="FF0000"/>
          <w:sz w:val="28"/>
          <w:szCs w:val="28"/>
          <w:u w:val="single"/>
        </w:rPr>
        <w:t>日</w:t>
      </w:r>
      <w:r w:rsidR="00846A06" w:rsidRPr="003A77BC">
        <w:rPr>
          <w:rFonts w:asciiTheme="minorEastAsia" w:hAnsiTheme="minorEastAsia"/>
          <w:color w:val="FF0000"/>
          <w:sz w:val="28"/>
          <w:szCs w:val="28"/>
          <w:u w:val="single"/>
        </w:rPr>
        <w:t>前打印纸质申请书2份（A4纸打印，左侧装订），课题负责人及课题组成员签名，报送至社科处，逾期不予受理。</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六、其他要求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lastRenderedPageBreak/>
        <w:t xml:space="preserve">1．网上提交的《申请评审书》和签字盖章的纸质件数量与内容要确保一致，否则不予受理。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2．本次项目评审采取匿名方式。为保证评审的公平公正，《申请评审书》B表中不得出现申请者学校、姓名等有关信息，否则作废。 </w:t>
      </w:r>
    </w:p>
    <w:p w:rsidR="00846A06" w:rsidRPr="003A77BC"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3．申请者应如实填报材料，确保无知识产权争议。凡存在弄虚作假、抄袭剽窃等行为的，一经查实即取消三年申请资格。 </w:t>
      </w:r>
    </w:p>
    <w:p w:rsidR="00846A06" w:rsidRPr="00846A06" w:rsidRDefault="00846A06" w:rsidP="003A77BC">
      <w:pPr>
        <w:widowControl/>
        <w:shd w:val="clear" w:color="auto" w:fill="FFFFFF"/>
        <w:spacing w:line="360" w:lineRule="auto"/>
        <w:ind w:firstLine="480"/>
        <w:jc w:val="left"/>
        <w:rPr>
          <w:rFonts w:asciiTheme="minorEastAsia" w:hAnsiTheme="minorEastAsia" w:cs="宋体"/>
          <w:color w:val="666666"/>
          <w:kern w:val="0"/>
          <w:sz w:val="28"/>
          <w:szCs w:val="28"/>
        </w:rPr>
      </w:pPr>
      <w:r w:rsidRPr="00846A06">
        <w:rPr>
          <w:rFonts w:asciiTheme="minorEastAsia" w:hAnsiTheme="minorEastAsia" w:cs="宋体"/>
          <w:color w:val="FF0000"/>
          <w:kern w:val="0"/>
          <w:sz w:val="28"/>
          <w:szCs w:val="28"/>
          <w:u w:val="single"/>
        </w:rPr>
        <w:t>4.为确保申报顺利，建议申报人在申报前仔细阅读附件中《201</w:t>
      </w:r>
      <w:r w:rsidR="001909B0" w:rsidRPr="003A77BC">
        <w:rPr>
          <w:rFonts w:asciiTheme="minorEastAsia" w:hAnsiTheme="minorEastAsia" w:cs="宋体"/>
          <w:color w:val="FF0000"/>
          <w:kern w:val="0"/>
          <w:sz w:val="28"/>
          <w:szCs w:val="28"/>
          <w:u w:val="single"/>
        </w:rPr>
        <w:t>5</w:t>
      </w:r>
      <w:r w:rsidRPr="00846A06">
        <w:rPr>
          <w:rFonts w:asciiTheme="minorEastAsia" w:hAnsiTheme="minorEastAsia" w:cs="宋体"/>
          <w:color w:val="FF0000"/>
          <w:kern w:val="0"/>
          <w:sz w:val="28"/>
          <w:szCs w:val="28"/>
          <w:u w:val="single"/>
        </w:rPr>
        <w:t>年度教育部一般项目申报常见问题释疑》及《教育部人文社会科学研究项目管理办法》，</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3A77BC">
        <w:rPr>
          <w:rFonts w:asciiTheme="minorEastAsia" w:hAnsiTheme="minorEastAsia" w:cs="宋体"/>
          <w:color w:val="FF0000"/>
          <w:kern w:val="0"/>
          <w:sz w:val="28"/>
          <w:szCs w:val="28"/>
          <w:u w:val="single"/>
        </w:rPr>
        <w:t>5.打印纸质版申报书后项目负责人和课题组成员均需亲笔签章，如无签章、漏签将做无效申报处理，请务必注意。</w:t>
      </w:r>
    </w:p>
    <w:p w:rsidR="001909B0" w:rsidRPr="003A77BC" w:rsidRDefault="001909B0" w:rsidP="003A77BC">
      <w:pPr>
        <w:spacing w:line="360" w:lineRule="auto"/>
        <w:ind w:firstLine="529"/>
        <w:rPr>
          <w:rFonts w:asciiTheme="minorEastAsia" w:hAnsiTheme="minorEastAsia" w:cs="Tahoma"/>
          <w:kern w:val="0"/>
          <w:sz w:val="28"/>
          <w:szCs w:val="28"/>
        </w:rPr>
      </w:pPr>
      <w:r w:rsidRPr="003A77BC">
        <w:rPr>
          <w:rFonts w:asciiTheme="minorEastAsia" w:hAnsiTheme="minorEastAsia" w:cs="Tahoma"/>
          <w:kern w:val="0"/>
          <w:sz w:val="28"/>
          <w:szCs w:val="28"/>
        </w:rPr>
        <w:t>申报过程中如有其他问题，请及时与各学院、部门科研管理负责人联系，也可直接与社科处联系：</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社科处联系人：王同彤、霍九仓</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联系电话： 54345126，62233448</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E-mail：</w:t>
      </w:r>
      <w:hyperlink r:id="rId8" w:history="1">
        <w:r w:rsidRPr="003A77BC">
          <w:rPr>
            <w:rFonts w:asciiTheme="minorEastAsia" w:hAnsiTheme="minorEastAsia" w:cs="Tahoma"/>
            <w:kern w:val="0"/>
            <w:sz w:val="28"/>
            <w:szCs w:val="28"/>
          </w:rPr>
          <w:t>ttwang@skc.ecnu.edu.cn、jchuo@admin.ecnu.edu.cn</w:t>
        </w:r>
      </w:hyperlink>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地址：闵行校区行政楼325、中北校区理科大楼A213。</w:t>
      </w:r>
    </w:p>
    <w:p w:rsidR="001909B0" w:rsidRPr="003A77BC" w:rsidRDefault="001909B0" w:rsidP="003A77BC">
      <w:pPr>
        <w:spacing w:line="360" w:lineRule="auto"/>
        <w:ind w:firstLineChars="200" w:firstLine="560"/>
        <w:jc w:val="right"/>
        <w:rPr>
          <w:rFonts w:asciiTheme="minorEastAsia" w:hAnsiTheme="minorEastAsia" w:cs="Tahoma"/>
          <w:kern w:val="0"/>
          <w:sz w:val="28"/>
          <w:szCs w:val="28"/>
        </w:rPr>
      </w:pPr>
      <w:r w:rsidRPr="003A77BC">
        <w:rPr>
          <w:rFonts w:asciiTheme="minorEastAsia" w:hAnsiTheme="minorEastAsia" w:cs="Tahoma"/>
          <w:kern w:val="0"/>
          <w:sz w:val="28"/>
          <w:szCs w:val="28"/>
        </w:rPr>
        <w:t> </w:t>
      </w:r>
    </w:p>
    <w:p w:rsidR="001909B0" w:rsidRPr="003A77BC" w:rsidRDefault="001909B0" w:rsidP="003A77BC">
      <w:pPr>
        <w:spacing w:line="360" w:lineRule="auto"/>
        <w:ind w:firstLineChars="200" w:firstLine="560"/>
        <w:jc w:val="right"/>
        <w:rPr>
          <w:rFonts w:asciiTheme="minorEastAsia" w:hAnsiTheme="minorEastAsia" w:cs="Tahoma"/>
          <w:kern w:val="0"/>
          <w:sz w:val="28"/>
          <w:szCs w:val="28"/>
        </w:rPr>
      </w:pPr>
      <w:r w:rsidRPr="003A77BC">
        <w:rPr>
          <w:rFonts w:asciiTheme="minorEastAsia" w:hAnsiTheme="minorEastAsia" w:cs="Tahoma"/>
          <w:kern w:val="0"/>
          <w:sz w:val="28"/>
          <w:szCs w:val="28"/>
        </w:rPr>
        <w:t>社科处</w:t>
      </w:r>
    </w:p>
    <w:p w:rsidR="00846A06" w:rsidRDefault="001909B0" w:rsidP="003A77BC">
      <w:pPr>
        <w:widowControl/>
        <w:spacing w:line="360" w:lineRule="auto"/>
        <w:ind w:firstLineChars="189" w:firstLine="529"/>
        <w:jc w:val="right"/>
        <w:rPr>
          <w:rFonts w:asciiTheme="minorEastAsia" w:hAnsiTheme="minorEastAsia" w:cs="Tahoma"/>
          <w:kern w:val="0"/>
          <w:sz w:val="28"/>
          <w:szCs w:val="28"/>
        </w:rPr>
      </w:pPr>
      <w:r w:rsidRPr="003A77BC">
        <w:rPr>
          <w:rFonts w:asciiTheme="minorEastAsia" w:hAnsiTheme="minorEastAsia" w:cs="Tahoma"/>
          <w:kern w:val="0"/>
          <w:sz w:val="28"/>
          <w:szCs w:val="28"/>
        </w:rPr>
        <w:t>2014年12月</w:t>
      </w:r>
      <w:r w:rsidR="003A77BC">
        <w:rPr>
          <w:rFonts w:asciiTheme="minorEastAsia" w:hAnsiTheme="minorEastAsia" w:cs="Tahoma"/>
          <w:kern w:val="0"/>
          <w:sz w:val="28"/>
          <w:szCs w:val="28"/>
        </w:rPr>
        <w:t>28</w:t>
      </w:r>
      <w:r w:rsidRPr="003A77BC">
        <w:rPr>
          <w:rFonts w:asciiTheme="minorEastAsia" w:hAnsiTheme="minorEastAsia" w:cs="Tahoma"/>
          <w:kern w:val="0"/>
          <w:sz w:val="28"/>
          <w:szCs w:val="28"/>
        </w:rPr>
        <w:t>日</w:t>
      </w:r>
    </w:p>
    <w:p w:rsidR="005D0F26" w:rsidRPr="003A77BC" w:rsidRDefault="005D0F26" w:rsidP="005D0F26">
      <w:pPr>
        <w:widowControl/>
        <w:spacing w:line="360" w:lineRule="auto"/>
        <w:ind w:firstLineChars="189" w:firstLine="529"/>
        <w:jc w:val="left"/>
        <w:rPr>
          <w:rFonts w:asciiTheme="minorEastAsia" w:hAnsiTheme="minorEastAsia" w:cs="Tahoma"/>
          <w:kern w:val="0"/>
          <w:sz w:val="28"/>
          <w:szCs w:val="28"/>
        </w:rPr>
      </w:pPr>
      <w:r>
        <w:rPr>
          <w:rFonts w:asciiTheme="minorEastAsia" w:hAnsiTheme="minorEastAsia" w:cs="Tahoma" w:hint="eastAsia"/>
          <w:kern w:val="0"/>
          <w:sz w:val="28"/>
          <w:szCs w:val="28"/>
        </w:rPr>
        <w:t>点击</w:t>
      </w:r>
      <w:r>
        <w:rPr>
          <w:rFonts w:asciiTheme="minorEastAsia" w:hAnsiTheme="minorEastAsia" w:cs="Tahoma"/>
          <w:kern w:val="0"/>
          <w:sz w:val="28"/>
          <w:szCs w:val="28"/>
        </w:rPr>
        <w:t>下载：</w:t>
      </w:r>
      <w:r>
        <w:rPr>
          <w:rFonts w:asciiTheme="minorEastAsia" w:hAnsiTheme="minorEastAsia" w:cs="Tahoma" w:hint="eastAsia"/>
          <w:kern w:val="0"/>
          <w:sz w:val="28"/>
          <w:szCs w:val="28"/>
        </w:rPr>
        <w:t>2015年度</w:t>
      </w:r>
      <w:r>
        <w:rPr>
          <w:rFonts w:asciiTheme="minorEastAsia" w:hAnsiTheme="minorEastAsia" w:cs="Tahoma"/>
          <w:kern w:val="0"/>
          <w:sz w:val="28"/>
          <w:szCs w:val="28"/>
        </w:rPr>
        <w:t>教育部一般项目申报资料</w:t>
      </w:r>
    </w:p>
    <w:sectPr w:rsidR="005D0F26" w:rsidRPr="003A77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49A" w:rsidRDefault="0016649A" w:rsidP="0085623F">
      <w:r>
        <w:separator/>
      </w:r>
    </w:p>
  </w:endnote>
  <w:endnote w:type="continuationSeparator" w:id="0">
    <w:p w:rsidR="0016649A" w:rsidRDefault="0016649A" w:rsidP="0085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49A" w:rsidRDefault="0016649A" w:rsidP="0085623F">
      <w:r>
        <w:separator/>
      </w:r>
    </w:p>
  </w:footnote>
  <w:footnote w:type="continuationSeparator" w:id="0">
    <w:p w:rsidR="0016649A" w:rsidRDefault="0016649A" w:rsidP="008562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A06"/>
    <w:rsid w:val="0016649A"/>
    <w:rsid w:val="001909B0"/>
    <w:rsid w:val="001C5D0E"/>
    <w:rsid w:val="001D3FFC"/>
    <w:rsid w:val="00280FA3"/>
    <w:rsid w:val="003A77BC"/>
    <w:rsid w:val="00471464"/>
    <w:rsid w:val="0047274B"/>
    <w:rsid w:val="00486EF2"/>
    <w:rsid w:val="005D0F26"/>
    <w:rsid w:val="00846A06"/>
    <w:rsid w:val="0085623F"/>
    <w:rsid w:val="00A11BA8"/>
    <w:rsid w:val="00BA7AC9"/>
    <w:rsid w:val="00E10037"/>
    <w:rsid w:val="00ED3552"/>
    <w:rsid w:val="00F24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156302-BA19-4A81-89D5-1C3432FA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846A06"/>
    <w:rPr>
      <w:rFonts w:ascii="Tahoma" w:hAnsi="Tahoma" w:cs="Tahoma" w:hint="default"/>
      <w:b w:val="0"/>
      <w:bCs w:val="0"/>
      <w:color w:val="333333"/>
      <w:sz w:val="30"/>
      <w:szCs w:val="30"/>
    </w:rPr>
  </w:style>
  <w:style w:type="character" w:styleId="a3">
    <w:name w:val="Hyperlink"/>
    <w:basedOn w:val="a0"/>
    <w:uiPriority w:val="99"/>
    <w:unhideWhenUsed/>
    <w:rsid w:val="00846A06"/>
    <w:rPr>
      <w:strike w:val="0"/>
      <w:dstrike w:val="0"/>
      <w:color w:val="003366"/>
      <w:u w:val="none"/>
      <w:effect w:val="none"/>
    </w:rPr>
  </w:style>
  <w:style w:type="character" w:styleId="a4">
    <w:name w:val="Strong"/>
    <w:basedOn w:val="a0"/>
    <w:uiPriority w:val="22"/>
    <w:qFormat/>
    <w:rsid w:val="00846A06"/>
    <w:rPr>
      <w:b/>
      <w:bCs/>
    </w:rPr>
  </w:style>
  <w:style w:type="paragraph" w:styleId="a5">
    <w:name w:val="header"/>
    <w:basedOn w:val="a"/>
    <w:link w:val="Char"/>
    <w:uiPriority w:val="99"/>
    <w:unhideWhenUsed/>
    <w:rsid w:val="008562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5623F"/>
    <w:rPr>
      <w:sz w:val="18"/>
      <w:szCs w:val="18"/>
    </w:rPr>
  </w:style>
  <w:style w:type="paragraph" w:styleId="a6">
    <w:name w:val="footer"/>
    <w:basedOn w:val="a"/>
    <w:link w:val="Char0"/>
    <w:uiPriority w:val="99"/>
    <w:unhideWhenUsed/>
    <w:rsid w:val="0085623F"/>
    <w:pPr>
      <w:tabs>
        <w:tab w:val="center" w:pos="4153"/>
        <w:tab w:val="right" w:pos="8306"/>
      </w:tabs>
      <w:snapToGrid w:val="0"/>
      <w:jc w:val="left"/>
    </w:pPr>
    <w:rPr>
      <w:sz w:val="18"/>
      <w:szCs w:val="18"/>
    </w:rPr>
  </w:style>
  <w:style w:type="character" w:customStyle="1" w:styleId="Char0">
    <w:name w:val="页脚 Char"/>
    <w:basedOn w:val="a0"/>
    <w:link w:val="a6"/>
    <w:uiPriority w:val="99"/>
    <w:rsid w:val="0085623F"/>
    <w:rPr>
      <w:sz w:val="18"/>
      <w:szCs w:val="18"/>
    </w:rPr>
  </w:style>
  <w:style w:type="paragraph" w:styleId="a7">
    <w:name w:val="Date"/>
    <w:basedOn w:val="a"/>
    <w:next w:val="a"/>
    <w:link w:val="Char1"/>
    <w:uiPriority w:val="99"/>
    <w:semiHidden/>
    <w:unhideWhenUsed/>
    <w:rsid w:val="005D0F26"/>
    <w:pPr>
      <w:ind w:leftChars="2500" w:left="100"/>
    </w:pPr>
  </w:style>
  <w:style w:type="character" w:customStyle="1" w:styleId="Char1">
    <w:name w:val="日期 Char"/>
    <w:basedOn w:val="a0"/>
    <w:link w:val="a7"/>
    <w:uiPriority w:val="99"/>
    <w:semiHidden/>
    <w:rsid w:val="005D0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32385">
      <w:bodyDiv w:val="1"/>
      <w:marLeft w:val="0"/>
      <w:marRight w:val="0"/>
      <w:marTop w:val="0"/>
      <w:marBottom w:val="0"/>
      <w:divBdr>
        <w:top w:val="none" w:sz="0" w:space="0" w:color="auto"/>
        <w:left w:val="none" w:sz="0" w:space="0" w:color="auto"/>
        <w:bottom w:val="none" w:sz="0" w:space="0" w:color="auto"/>
        <w:right w:val="none" w:sz="0" w:space="0" w:color="auto"/>
      </w:divBdr>
    </w:div>
    <w:div w:id="384372524">
      <w:bodyDiv w:val="1"/>
      <w:marLeft w:val="0"/>
      <w:marRight w:val="0"/>
      <w:marTop w:val="0"/>
      <w:marBottom w:val="0"/>
      <w:divBdr>
        <w:top w:val="none" w:sz="0" w:space="0" w:color="auto"/>
        <w:left w:val="none" w:sz="0" w:space="0" w:color="auto"/>
        <w:bottom w:val="none" w:sz="0" w:space="0" w:color="auto"/>
        <w:right w:val="none" w:sz="0" w:space="0" w:color="auto"/>
      </w:divBdr>
      <w:divsChild>
        <w:div w:id="1490512062">
          <w:marLeft w:val="0"/>
          <w:marRight w:val="0"/>
          <w:marTop w:val="0"/>
          <w:marBottom w:val="0"/>
          <w:divBdr>
            <w:top w:val="none" w:sz="0" w:space="0" w:color="auto"/>
            <w:left w:val="none" w:sz="0" w:space="0" w:color="auto"/>
            <w:bottom w:val="none" w:sz="0" w:space="0" w:color="auto"/>
            <w:right w:val="none" w:sz="0" w:space="0" w:color="auto"/>
          </w:divBdr>
        </w:div>
      </w:divsChild>
    </w:div>
    <w:div w:id="1550264343">
      <w:bodyDiv w:val="1"/>
      <w:marLeft w:val="0"/>
      <w:marRight w:val="0"/>
      <w:marTop w:val="0"/>
      <w:marBottom w:val="0"/>
      <w:divBdr>
        <w:top w:val="none" w:sz="0" w:space="0" w:color="auto"/>
        <w:left w:val="none" w:sz="0" w:space="0" w:color="auto"/>
        <w:bottom w:val="none" w:sz="0" w:space="0" w:color="auto"/>
        <w:right w:val="none" w:sz="0" w:space="0" w:color="auto"/>
      </w:divBdr>
      <w:divsChild>
        <w:div w:id="687147375">
          <w:marLeft w:val="0"/>
          <w:marRight w:val="0"/>
          <w:marTop w:val="0"/>
          <w:marBottom w:val="0"/>
          <w:divBdr>
            <w:top w:val="none" w:sz="0" w:space="0" w:color="auto"/>
            <w:left w:val="none" w:sz="0" w:space="0" w:color="auto"/>
            <w:bottom w:val="none" w:sz="0" w:space="0" w:color="auto"/>
            <w:right w:val="none" w:sz="0" w:space="0" w:color="auto"/>
          </w:divBdr>
          <w:divsChild>
            <w:div w:id="1698122715">
              <w:marLeft w:val="0"/>
              <w:marRight w:val="0"/>
              <w:marTop w:val="0"/>
              <w:marBottom w:val="0"/>
              <w:divBdr>
                <w:top w:val="none" w:sz="0" w:space="0" w:color="auto"/>
                <w:left w:val="none" w:sz="0" w:space="0" w:color="auto"/>
                <w:bottom w:val="none" w:sz="0" w:space="0" w:color="auto"/>
                <w:right w:val="none" w:sz="0" w:space="0" w:color="auto"/>
              </w:divBdr>
              <w:divsChild>
                <w:div w:id="723064366">
                  <w:marLeft w:val="0"/>
                  <w:marRight w:val="0"/>
                  <w:marTop w:val="0"/>
                  <w:marBottom w:val="0"/>
                  <w:divBdr>
                    <w:top w:val="none" w:sz="0" w:space="0" w:color="auto"/>
                    <w:left w:val="none" w:sz="0" w:space="0" w:color="auto"/>
                    <w:bottom w:val="none" w:sz="0" w:space="0" w:color="auto"/>
                    <w:right w:val="none" w:sz="0" w:space="0" w:color="auto"/>
                  </w:divBdr>
                  <w:divsChild>
                    <w:div w:id="2091416993">
                      <w:marLeft w:val="0"/>
                      <w:marRight w:val="0"/>
                      <w:marTop w:val="0"/>
                      <w:marBottom w:val="0"/>
                      <w:divBdr>
                        <w:top w:val="none" w:sz="0" w:space="0" w:color="auto"/>
                        <w:left w:val="none" w:sz="0" w:space="0" w:color="auto"/>
                        <w:bottom w:val="none" w:sz="0" w:space="0" w:color="auto"/>
                        <w:right w:val="none" w:sz="0" w:space="0" w:color="auto"/>
                      </w:divBdr>
                      <w:divsChild>
                        <w:div w:id="183298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157523">
      <w:bodyDiv w:val="1"/>
      <w:marLeft w:val="0"/>
      <w:marRight w:val="0"/>
      <w:marTop w:val="0"/>
      <w:marBottom w:val="0"/>
      <w:divBdr>
        <w:top w:val="none" w:sz="0" w:space="0" w:color="auto"/>
        <w:left w:val="none" w:sz="0" w:space="0" w:color="auto"/>
        <w:bottom w:val="none" w:sz="0" w:space="0" w:color="auto"/>
        <w:right w:val="none" w:sz="0" w:space="0" w:color="auto"/>
      </w:divBdr>
      <w:divsChild>
        <w:div w:id="494272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http://xm.sinoss.net/indexAction!to_index.ac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418</Words>
  <Characters>2387</Characters>
  <Application>Microsoft Office Word</Application>
  <DocSecurity>0</DocSecurity>
  <Lines>19</Lines>
  <Paragraphs>5</Paragraphs>
  <ScaleCrop>false</ScaleCrop>
  <Company>ECNU</Company>
  <LinksUpToDate>false</LinksUpToDate>
  <CharactersWithSpaces>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11</cp:revision>
  <dcterms:created xsi:type="dcterms:W3CDTF">2014-12-29T02:27:00Z</dcterms:created>
  <dcterms:modified xsi:type="dcterms:W3CDTF">2014-12-29T06:41:00Z</dcterms:modified>
</cp:coreProperties>
</file>